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2840" w14:textId="77777777" w:rsidR="00947568" w:rsidRPr="00947568" w:rsidRDefault="00947568" w:rsidP="00947568">
      <w:r w:rsidRPr="00947568">
        <w:rPr>
          <w:cs/>
        </w:rPr>
        <w:t>මහත්මයාණෙනි/ මහත්මියනි</w:t>
      </w:r>
      <w:r w:rsidRPr="00947568">
        <w:t>, </w:t>
      </w:r>
    </w:p>
    <w:p w14:paraId="0515DD4B" w14:textId="77777777" w:rsidR="00947568" w:rsidRPr="00947568" w:rsidRDefault="00947568" w:rsidP="00947568">
      <w:r w:rsidRPr="00947568">
        <w:rPr>
          <w:cs/>
        </w:rPr>
        <w:t>කිතුල් සංවර්ධන මණ්ඩලය අංක</w:t>
      </w:r>
      <w:r w:rsidRPr="00947568">
        <w:t> 2219/37 </w:t>
      </w:r>
      <w:r w:rsidRPr="00947568">
        <w:rPr>
          <w:cs/>
        </w:rPr>
        <w:t>සහ</w:t>
      </w:r>
      <w:r w:rsidRPr="00947568">
        <w:t> 2021 </w:t>
      </w:r>
      <w:r w:rsidRPr="00947568">
        <w:rPr>
          <w:cs/>
        </w:rPr>
        <w:t>මාර්තු</w:t>
      </w:r>
      <w:r w:rsidRPr="00947568">
        <w:t> 17 </w:t>
      </w:r>
      <w:r w:rsidRPr="00947568">
        <w:rPr>
          <w:cs/>
        </w:rPr>
        <w:t>දිනැති විශේෂ ගැසට් පත්‍රය මගින් ස්ථාපනය කරන ලද ව්‍යවස්ථාපිත ආයතනයකි. කිතුල් ආශ්‍රිත නිෂ්පාදන තිරසාර කිතුල් කර්මාන්තයක් බවට වැඩි දියුණු කිරීමත් කිතුල් වගාව ජාතික ආර්ථිකයට දායකත්වය සපයන වගාවක් දක්වා වර්ධනය කිරීමත් කිතුල් ගස ආර්ථික ප්‍රභවයක් ලෙසත් ලෙස භාවිතයට ගන්නා ජනතාව ආර්ථික වශයෙන් සවිබල ගැන්වීමත් අරමුණු කරගෙන කිතුල් කර්මාන්තය දේශිය හා ගෝලීය වශයෙන් ප්‍රවර්ධනයට ක්‍රියාත්මක වන ආයතනයකි.</w:t>
      </w:r>
    </w:p>
    <w:p w14:paraId="32D74902" w14:textId="77777777" w:rsidR="00947568" w:rsidRPr="00947568" w:rsidRDefault="00947568" w:rsidP="00947568"/>
    <w:p w14:paraId="0818A580" w14:textId="77777777" w:rsidR="00947568" w:rsidRPr="00947568" w:rsidRDefault="00947568" w:rsidP="00947568">
      <w:r w:rsidRPr="00947568">
        <w:rPr>
          <w:cs/>
        </w:rPr>
        <w:t>වෙලදපලෙහි විකිණීම සදහා ඉදිරිපත්කර ඇති කිතුල් පැණිවල ගුණාත්මකභාවය තක්සේරු කිරීම සදහා වෙලදපලෙහි ඇති කිතුල් පැණිවල අමතර සීනි එකතුකර ඇතිදැයි රසායනාගාර මගින් පහත පරීක්ෂාවන් සිදුකල යුතුව ඇත.</w:t>
      </w:r>
      <w:r w:rsidRPr="00947568">
        <w:rPr>
          <w:cs/>
        </w:rPr>
        <w:br/>
        <w:t>1. සීනි පැතිකඩ (</w:t>
      </w:r>
      <w:proofErr w:type="spellStart"/>
      <w:r w:rsidRPr="00947568">
        <w:t>Suger</w:t>
      </w:r>
      <w:proofErr w:type="spellEnd"/>
      <w:r w:rsidRPr="00947568">
        <w:t xml:space="preserve"> Profile)</w:t>
      </w:r>
      <w:r w:rsidRPr="00947568">
        <w:rPr>
          <w:cs/>
        </w:rPr>
        <w:br/>
        <w:t>2. ඇමයිනෝ අම්ල පැතිකඩ</w:t>
      </w:r>
      <w:r w:rsidRPr="00947568">
        <w:t>  (Amino Acid Profile)</w:t>
      </w:r>
      <w:r w:rsidRPr="00947568">
        <w:rPr>
          <w:cs/>
        </w:rPr>
        <w:br/>
      </w:r>
      <w:r w:rsidRPr="00947568">
        <w:rPr>
          <w:cs/>
        </w:rPr>
        <w:br/>
        <w:t>ඒ සදහා විවෘත වෙලදපලෙහි අහබු ලෙස මිලදී ගන්න ලද කිතුල් පැණි සාම්පල 75ක් උක්ත පරාමිතීන් යටතේ විශ්ලේෂණය කර කිතුල් පැණි සදහා අමතර සීනි හෝ වෙනත් ආකලන ද්‍රව්‍යයන් (</w:t>
      </w:r>
      <w:proofErr w:type="spellStart"/>
      <w:r w:rsidRPr="00947568">
        <w:t>Adaleration</w:t>
      </w:r>
      <w:proofErr w:type="spellEnd"/>
      <w:r w:rsidRPr="00947568">
        <w:t xml:space="preserve"> mixing with </w:t>
      </w:r>
      <w:proofErr w:type="spellStart"/>
      <w:r w:rsidRPr="00947568">
        <w:t>suger</w:t>
      </w:r>
      <w:proofErr w:type="spellEnd"/>
      <w:r w:rsidRPr="00947568">
        <w:t xml:space="preserve">), </w:t>
      </w:r>
      <w:r w:rsidRPr="00947568">
        <w:rPr>
          <w:cs/>
        </w:rPr>
        <w:t>එකතු කර ඇත්දැයි රසායනාගාර පරීක්ෂාවන් සිදු කිරීමට අදාලව මිලගණන් කැදවුම්පතක් (</w:t>
      </w:r>
      <w:r w:rsidRPr="00947568">
        <w:t xml:space="preserve">quotation) </w:t>
      </w:r>
      <w:r w:rsidRPr="00947568">
        <w:rPr>
          <w:cs/>
        </w:rPr>
        <w:t>2025.10.10 දිනට පෙර එවන මෙන් කාරුණිකව ඉල්ලා සිටිමි .</w:t>
      </w:r>
      <w:r w:rsidRPr="00947568">
        <w:t> </w:t>
      </w:r>
    </w:p>
    <w:p w14:paraId="3491D5D3" w14:textId="77777777" w:rsidR="00947568" w:rsidRPr="00947568" w:rsidRDefault="00947568" w:rsidP="00947568"/>
    <w:p w14:paraId="59C4CD94" w14:textId="77777777" w:rsidR="00947568" w:rsidRPr="00947568" w:rsidRDefault="00947568" w:rsidP="00947568">
      <w:r w:rsidRPr="00947568">
        <w:rPr>
          <w:cs/>
        </w:rPr>
        <w:t>සභාපති</w:t>
      </w:r>
      <w:r w:rsidRPr="00947568">
        <w:rPr>
          <w:cs/>
        </w:rPr>
        <w:br/>
        <w:t>කිතුල් සංවර්ධන මණ්ඩලය</w:t>
      </w:r>
      <w:r w:rsidRPr="00947568">
        <w:rPr>
          <w:cs/>
        </w:rPr>
        <w:br/>
        <w:t>නො.45</w:t>
      </w:r>
      <w:r w:rsidRPr="00947568">
        <w:t xml:space="preserve">, </w:t>
      </w:r>
      <w:r w:rsidRPr="00947568">
        <w:rPr>
          <w:cs/>
        </w:rPr>
        <w:t>ශාන්ත මයිකල් පාර</w:t>
      </w:r>
      <w:r w:rsidRPr="00947568">
        <w:t>,</w:t>
      </w:r>
      <w:r w:rsidRPr="00947568">
        <w:rPr>
          <w:cs/>
        </w:rPr>
        <w:br/>
        <w:t>කොළබ 03.</w:t>
      </w:r>
    </w:p>
    <w:p w14:paraId="6E0F7D01" w14:textId="77777777" w:rsidR="00947568" w:rsidRPr="00947568" w:rsidRDefault="00947568" w:rsidP="00947568">
      <w:r w:rsidRPr="00947568">
        <w:t>Email. </w:t>
      </w:r>
      <w:hyperlink r:id="rId4" w:tgtFrame="_blank" w:history="1">
        <w:r w:rsidRPr="00947568">
          <w:rPr>
            <w:rStyle w:val="Hyperlink"/>
          </w:rPr>
          <w:t>kdbfinance</w:t>
        </w:r>
        <w:r w:rsidRPr="00947568">
          <w:rPr>
            <w:rStyle w:val="Hyperlink"/>
            <w:cs/>
          </w:rPr>
          <w:t>1</w:t>
        </w:r>
        <w:r w:rsidRPr="00947568">
          <w:rPr>
            <w:rStyle w:val="Hyperlink"/>
          </w:rPr>
          <w:t>@yahoo.com</w:t>
        </w:r>
      </w:hyperlink>
    </w:p>
    <w:p w14:paraId="594312BA" w14:textId="77777777" w:rsidR="00947568" w:rsidRDefault="00947568"/>
    <w:sectPr w:rsidR="009475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68"/>
    <w:rsid w:val="005D2703"/>
    <w:rsid w:val="00947568"/>
    <w:rsid w:val="00BA4DAF"/>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61F5"/>
  <w15:chartTrackingRefBased/>
  <w15:docId w15:val="{54C97763-81AF-44B9-8BF0-33CD1C40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7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5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5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5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5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5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5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5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568"/>
    <w:rPr>
      <w:rFonts w:eastAsiaTheme="majorEastAsia" w:cstheme="majorBidi"/>
      <w:color w:val="272727" w:themeColor="text1" w:themeTint="D8"/>
    </w:rPr>
  </w:style>
  <w:style w:type="paragraph" w:styleId="Title">
    <w:name w:val="Title"/>
    <w:basedOn w:val="Normal"/>
    <w:next w:val="Normal"/>
    <w:link w:val="TitleChar"/>
    <w:uiPriority w:val="10"/>
    <w:qFormat/>
    <w:rsid w:val="00947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568"/>
    <w:pPr>
      <w:spacing w:before="160"/>
      <w:jc w:val="center"/>
    </w:pPr>
    <w:rPr>
      <w:i/>
      <w:iCs/>
      <w:color w:val="404040" w:themeColor="text1" w:themeTint="BF"/>
    </w:rPr>
  </w:style>
  <w:style w:type="character" w:customStyle="1" w:styleId="QuoteChar">
    <w:name w:val="Quote Char"/>
    <w:basedOn w:val="DefaultParagraphFont"/>
    <w:link w:val="Quote"/>
    <w:uiPriority w:val="29"/>
    <w:rsid w:val="00947568"/>
    <w:rPr>
      <w:i/>
      <w:iCs/>
      <w:color w:val="404040" w:themeColor="text1" w:themeTint="BF"/>
    </w:rPr>
  </w:style>
  <w:style w:type="paragraph" w:styleId="ListParagraph">
    <w:name w:val="List Paragraph"/>
    <w:basedOn w:val="Normal"/>
    <w:uiPriority w:val="34"/>
    <w:qFormat/>
    <w:rsid w:val="00947568"/>
    <w:pPr>
      <w:ind w:left="720"/>
      <w:contextualSpacing/>
    </w:pPr>
  </w:style>
  <w:style w:type="character" w:styleId="IntenseEmphasis">
    <w:name w:val="Intense Emphasis"/>
    <w:basedOn w:val="DefaultParagraphFont"/>
    <w:uiPriority w:val="21"/>
    <w:qFormat/>
    <w:rsid w:val="00947568"/>
    <w:rPr>
      <w:i/>
      <w:iCs/>
      <w:color w:val="2F5496" w:themeColor="accent1" w:themeShade="BF"/>
    </w:rPr>
  </w:style>
  <w:style w:type="paragraph" w:styleId="IntenseQuote">
    <w:name w:val="Intense Quote"/>
    <w:basedOn w:val="Normal"/>
    <w:next w:val="Normal"/>
    <w:link w:val="IntenseQuoteChar"/>
    <w:uiPriority w:val="30"/>
    <w:qFormat/>
    <w:rsid w:val="00947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568"/>
    <w:rPr>
      <w:i/>
      <w:iCs/>
      <w:color w:val="2F5496" w:themeColor="accent1" w:themeShade="BF"/>
    </w:rPr>
  </w:style>
  <w:style w:type="character" w:styleId="IntenseReference">
    <w:name w:val="Intense Reference"/>
    <w:basedOn w:val="DefaultParagraphFont"/>
    <w:uiPriority w:val="32"/>
    <w:qFormat/>
    <w:rsid w:val="00947568"/>
    <w:rPr>
      <w:b/>
      <w:bCs/>
      <w:smallCaps/>
      <w:color w:val="2F5496" w:themeColor="accent1" w:themeShade="BF"/>
      <w:spacing w:val="5"/>
    </w:rPr>
  </w:style>
  <w:style w:type="character" w:styleId="Hyperlink">
    <w:name w:val="Hyperlink"/>
    <w:basedOn w:val="DefaultParagraphFont"/>
    <w:uiPriority w:val="99"/>
    <w:unhideWhenUsed/>
    <w:rsid w:val="00947568"/>
    <w:rPr>
      <w:color w:val="0563C1" w:themeColor="hyperlink"/>
      <w:u w:val="single"/>
    </w:rPr>
  </w:style>
  <w:style w:type="character" w:styleId="UnresolvedMention">
    <w:name w:val="Unresolved Mention"/>
    <w:basedOn w:val="DefaultParagraphFont"/>
    <w:uiPriority w:val="99"/>
    <w:semiHidden/>
    <w:unhideWhenUsed/>
    <w:rsid w:val="0094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dbfinance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Nilanka</dc:creator>
  <cp:keywords/>
  <dc:description/>
  <cp:lastModifiedBy>Nilanka</cp:lastModifiedBy>
  <cp:revision>1</cp:revision>
  <dcterms:created xsi:type="dcterms:W3CDTF">2025-10-08T03:53:00Z</dcterms:created>
  <dcterms:modified xsi:type="dcterms:W3CDTF">2025-10-08T04:08:00Z</dcterms:modified>
</cp:coreProperties>
</file>